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2206" w:type="dxa"/>
        <w:jc w:val="left"/>
        <w:tblInd w:w="9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1"/>
        <w:gridCol w:w="62"/>
        <w:gridCol w:w="4482"/>
        <w:gridCol w:w="2"/>
        <w:gridCol w:w="3035"/>
        <w:gridCol w:w="1"/>
        <w:gridCol w:w="1045"/>
        <w:gridCol w:w="82"/>
        <w:gridCol w:w="747"/>
        <w:gridCol w:w="103"/>
        <w:gridCol w:w="1215"/>
        <w:gridCol w:w="2"/>
        <w:gridCol w:w="768"/>
      </w:tblGrid>
      <w:tr>
        <w:trPr>
          <w:trHeight w:val="390" w:hRule="atLeast"/>
        </w:trPr>
        <w:tc>
          <w:tcPr>
            <w:tcW w:w="12205" w:type="dxa"/>
            <w:gridSpan w:val="13"/>
            <w:tcBorders/>
            <w:shd w:color="000000" w:fill="E0E0E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 Bold" w:hAnsi="Calibri Bold" w:eastAsia="Times New Roman" w:cs="Times New Roman"/>
                <w:color w:val="000000"/>
                <w:sz w:val="30"/>
                <w:szCs w:val="30"/>
                <w:lang w:eastAsia="hr-HR"/>
              </w:rPr>
            </w:pPr>
            <w:r>
              <w:rPr>
                <w:rFonts w:eastAsia="Times New Roman" w:cs="Times New Roman" w:ascii="Calibri Bold" w:hAnsi="Calibri Bold"/>
                <w:color w:val="000000"/>
                <w:sz w:val="30"/>
                <w:szCs w:val="30"/>
                <w:lang w:eastAsia="hr-HR"/>
              </w:rPr>
              <w:t>Škola za umjetnost, dizajn, grafiku i odjeću Zabok</w:t>
            </w:r>
          </w:p>
        </w:tc>
      </w:tr>
      <w:tr>
        <w:trPr>
          <w:trHeight w:val="315" w:hRule="atLeast"/>
        </w:trPr>
        <w:tc>
          <w:tcPr>
            <w:tcW w:w="723" w:type="dxa"/>
            <w:gridSpan w:val="2"/>
            <w:tcBorders/>
            <w:shd w:color="000000" w:fill="E0E0E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 Bold" w:hAnsi="Calibri Bold"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Calibri Bold" w:hAnsi="Calibri Bold"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4484" w:type="dxa"/>
            <w:gridSpan w:val="2"/>
            <w:tcBorders/>
            <w:shd w:color="000000" w:fill="E0E0E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 Bold" w:hAnsi="Calibri Bold"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Calibri Bold" w:hAnsi="Calibri Bold"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3036" w:type="dxa"/>
            <w:gridSpan w:val="2"/>
            <w:tcBorders/>
            <w:shd w:color="000000" w:fill="E0E0E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 Bold" w:hAnsi="Calibri Bold"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Calibri Bold" w:hAnsi="Calibri Bold"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127" w:type="dxa"/>
            <w:gridSpan w:val="2"/>
            <w:tcBorders/>
            <w:shd w:color="000000" w:fill="E0E0E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 Bold" w:hAnsi="Calibri Bold"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Calibri Bold" w:hAnsi="Calibri Bold"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850" w:type="dxa"/>
            <w:gridSpan w:val="2"/>
            <w:tcBorders/>
            <w:shd w:color="000000" w:fill="E0E0E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 Bold" w:hAnsi="Calibri Bold"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Calibri Bold" w:hAnsi="Calibri Bold"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217" w:type="dxa"/>
            <w:gridSpan w:val="2"/>
            <w:tcBorders/>
            <w:shd w:color="000000" w:fill="E0E0E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 Bold" w:hAnsi="Calibri Bold"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Calibri Bold" w:hAnsi="Calibri Bold"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768" w:type="dxa"/>
            <w:tcBorders/>
            <w:shd w:color="000000" w:fill="E0E0E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 Bold" w:hAnsi="Calibri Bold"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Calibri Bold" w:hAnsi="Calibri Bold"/>
                <w:color w:val="000000"/>
                <w:sz w:val="24"/>
                <w:szCs w:val="24"/>
                <w:lang w:eastAsia="hr-HR"/>
              </w:rPr>
            </w:r>
          </w:p>
        </w:tc>
      </w:tr>
      <w:tr>
        <w:trPr>
          <w:trHeight w:val="300" w:hRule="atLeast"/>
        </w:trPr>
        <w:tc>
          <w:tcPr>
            <w:tcW w:w="12205" w:type="dxa"/>
            <w:gridSpan w:val="13"/>
            <w:tcBorders/>
            <w:shd w:color="000000" w:fill="E8E8E8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 Bold" w:hAnsi="Calibri Bold"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 w:ascii="Calibri Bold" w:hAnsi="Calibri Bold"/>
                <w:color w:val="000000"/>
                <w:lang w:eastAsia="hr-HR"/>
              </w:rPr>
              <w:t>Medijski tehničar - 3. razred srednje škole</w:t>
            </w:r>
          </w:p>
        </w:tc>
      </w:tr>
      <w:tr>
        <w:trPr>
          <w:trHeight w:val="300" w:hRule="atLeast"/>
        </w:trPr>
        <w:tc>
          <w:tcPr>
            <w:tcW w:w="12205" w:type="dxa"/>
            <w:gridSpan w:val="13"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 Bold" w:hAnsi="Calibri Bold"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 w:ascii="Calibri Bold" w:hAnsi="Calibri Bold"/>
                <w:color w:val="000000"/>
                <w:lang w:eastAsia="hr-HR"/>
              </w:rPr>
              <w:t>ENGLESKI JEZIK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/>
                <w:color w:val="000000"/>
                <w:lang w:eastAsia="hr-HR"/>
              </w:rPr>
              <w:t>6740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/>
            </w:r>
          </w:p>
        </w:tc>
        <w:tc>
          <w:tcPr>
            <w:tcW w:w="4544" w:type="dxa"/>
            <w:gridSpan w:val="2"/>
            <w:tcBorders>
              <w:bottom w:val="single" w:sz="4" w:space="0" w:color="CCCCCC"/>
              <w:right w:val="single" w:sz="4" w:space="0" w:color="CCCCCC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lang w:eastAsia="hr-HR"/>
              </w:rPr>
              <w:t>HIGH NOTE 4 : with extra online practice : za 3. razred gimnazija, prvi strani jezik (11. godina učenja); za 2. i 3. razred jezičnih gimnazija i dvojezičnih škola, prvi strani jezik (10. i 11. godina učenja); za 3. razred srednjih strukovnih četverogodišnjih škola, prvi strani jezik (11. godina učenja); za 3. razred gimnazija u onim školama koje imaju mogućnost učenja engleskog jezika kao drugog stranog jezika kao nastavljači (8. godina učenja)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lang w:eastAsia="hr-HR"/>
              </w:rPr>
              <w:t xml:space="preserve">HighNote 4 My EnglishLab WorkBook – </w:t>
            </w:r>
            <w:r>
              <w:rPr>
                <w:rFonts w:eastAsia="Times New Roman" w:cs="Times New Roman"/>
                <w:color w:val="000000"/>
                <w:lang w:eastAsia="hr-HR"/>
              </w:rPr>
              <w:t xml:space="preserve">tiskana </w:t>
            </w:r>
            <w:r>
              <w:rPr>
                <w:rFonts w:eastAsia="Times New Roman" w:cs="Times New Roman"/>
                <w:color w:val="000000"/>
                <w:lang w:eastAsia="hr-HR"/>
              </w:rPr>
              <w:t>radna bilj.za engleski jezik - 3.i 4.raz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/>
            </w:r>
          </w:p>
        </w:tc>
        <w:tc>
          <w:tcPr>
            <w:tcW w:w="3037" w:type="dxa"/>
            <w:gridSpan w:val="2"/>
            <w:tcBorders>
              <w:bottom w:val="single" w:sz="4" w:space="0" w:color="CCCCCC"/>
              <w:right w:val="single" w:sz="4" w:space="0" w:color="CCCCCC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lang w:eastAsia="hr-HR"/>
              </w:rPr>
              <w:t>Rachael Roberts, Caroline Krantz, Lynda Edwards, Catherine Bright, Bob Hastings, Emma Szlachta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/>
            </w:r>
          </w:p>
        </w:tc>
        <w:tc>
          <w:tcPr>
            <w:tcW w:w="1046" w:type="dxa"/>
            <w:gridSpan w:val="2"/>
            <w:tcBorders>
              <w:bottom w:val="single" w:sz="4" w:space="0" w:color="CCCCCC"/>
              <w:right w:val="single" w:sz="4" w:space="0" w:color="CCCCCC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lang w:eastAsia="hr-HR"/>
              </w:rPr>
              <w:t>Udžbenik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lang w:eastAsia="hr-HR"/>
              </w:rPr>
              <w:t>Radna bilježnica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/>
            </w:r>
          </w:p>
        </w:tc>
        <w:tc>
          <w:tcPr>
            <w:tcW w:w="829" w:type="dxa"/>
            <w:gridSpan w:val="2"/>
            <w:tcBorders>
              <w:bottom w:val="single" w:sz="4" w:space="0" w:color="CCCCCC"/>
              <w:right w:val="single" w:sz="4" w:space="0" w:color="CCCCCC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125,00</w:t>
            </w:r>
          </w:p>
        </w:tc>
        <w:tc>
          <w:tcPr>
            <w:tcW w:w="1318" w:type="dxa"/>
            <w:gridSpan w:val="2"/>
            <w:tcBorders>
              <w:bottom w:val="single" w:sz="4" w:space="0" w:color="CCCCCC"/>
              <w:right w:val="single" w:sz="4" w:space="0" w:color="CCCCCC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LJEVAK</w:t>
            </w:r>
          </w:p>
        </w:tc>
        <w:tc>
          <w:tcPr>
            <w:tcW w:w="770" w:type="dxa"/>
            <w:gridSpan w:val="2"/>
            <w:tcBorders>
              <w:bottom w:val="single" w:sz="4" w:space="0" w:color="CCCCCC"/>
              <w:right w:val="single" w:sz="4" w:space="0" w:color="CCCCCC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</w:r>
          </w:p>
        </w:tc>
      </w:tr>
      <w:tr>
        <w:trPr>
          <w:trHeight w:val="300" w:hRule="atLeast"/>
        </w:trPr>
        <w:tc>
          <w:tcPr>
            <w:tcW w:w="12205" w:type="dxa"/>
            <w:gridSpan w:val="1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 Bold" w:hAnsi="Calibri Bold"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 w:ascii="Calibri Bold" w:hAnsi="Calibri Bold"/>
                <w:color w:val="000000"/>
                <w:lang w:eastAsia="hr-HR"/>
              </w:rPr>
              <w:t>NJEMAČKI JEZIK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6843</w:t>
            </w:r>
          </w:p>
        </w:tc>
        <w:tc>
          <w:tcPr>
            <w:tcW w:w="4544" w:type="dxa"/>
            <w:gridSpan w:val="2"/>
            <w:tcBorders>
              <w:bottom w:val="single" w:sz="4" w:space="0" w:color="CCCCCC"/>
              <w:right w:val="single" w:sz="4" w:space="0" w:color="CCCCCC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GENI@L KLICK A2.2 : udžbenik za 3. razred gimnazija i strukovnih škola, 3. i 8. godina učenja, početnici i nastavljači</w:t>
            </w:r>
          </w:p>
        </w:tc>
        <w:tc>
          <w:tcPr>
            <w:tcW w:w="3037" w:type="dxa"/>
            <w:gridSpan w:val="2"/>
            <w:tcBorders>
              <w:bottom w:val="single" w:sz="4" w:space="0" w:color="CCCCCC"/>
              <w:right w:val="single" w:sz="4" w:space="0" w:color="CCCCCC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Brigitta Frölich, Michael Koenig, Ute Koithan, Petra Pfeifhofer, Theo Scherling u suradnji s Maruska Mariotta</w:t>
            </w:r>
          </w:p>
        </w:tc>
        <w:tc>
          <w:tcPr>
            <w:tcW w:w="1046" w:type="dxa"/>
            <w:gridSpan w:val="2"/>
            <w:tcBorders>
              <w:bottom w:val="single" w:sz="4" w:space="0" w:color="CCCCCC"/>
              <w:right w:val="single" w:sz="4" w:space="0" w:color="CCCCCC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 xml:space="preserve">udžbenik </w:t>
            </w:r>
          </w:p>
        </w:tc>
        <w:tc>
          <w:tcPr>
            <w:tcW w:w="829" w:type="dxa"/>
            <w:gridSpan w:val="2"/>
            <w:tcBorders>
              <w:bottom w:val="single" w:sz="4" w:space="0" w:color="CCCCCC"/>
              <w:right w:val="single" w:sz="4" w:space="0" w:color="CCCCCC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99,00</w:t>
            </w:r>
          </w:p>
        </w:tc>
        <w:tc>
          <w:tcPr>
            <w:tcW w:w="1318" w:type="dxa"/>
            <w:gridSpan w:val="2"/>
            <w:tcBorders>
              <w:bottom w:val="single" w:sz="4" w:space="0" w:color="CCCCCC"/>
              <w:right w:val="single" w:sz="4" w:space="0" w:color="CCCCCC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KLETT</w:t>
            </w:r>
          </w:p>
        </w:tc>
        <w:tc>
          <w:tcPr>
            <w:tcW w:w="770" w:type="dxa"/>
            <w:gridSpan w:val="2"/>
            <w:tcBorders>
              <w:bottom w:val="single" w:sz="4" w:space="0" w:color="CCCCCC"/>
              <w:right w:val="single" w:sz="4" w:space="0" w:color="CCCCCC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</w:r>
          </w:p>
        </w:tc>
      </w:tr>
      <w:tr>
        <w:trPr>
          <w:trHeight w:val="300" w:hRule="atLeast"/>
        </w:trPr>
        <w:tc>
          <w:tcPr>
            <w:tcW w:w="12205" w:type="dxa"/>
            <w:gridSpan w:val="1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 Bold" w:hAnsi="Calibri Bold"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 w:ascii="Calibri Bold" w:hAnsi="Calibri Bold"/>
                <w:color w:val="000000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 Bold" w:hAnsi="Calibri Bold"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 w:ascii="Calibri Bold" w:hAnsi="Calibri Bold"/>
                <w:color w:val="000000"/>
                <w:lang w:eastAsia="hr-HR"/>
              </w:rPr>
              <w:t>GLAZBENA UMJETNOST - DVOGODIŠNJI PROGRAM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3367</w:t>
            </w:r>
          </w:p>
        </w:tc>
        <w:tc>
          <w:tcPr>
            <w:tcW w:w="4544" w:type="dxa"/>
            <w:gridSpan w:val="2"/>
            <w:tcBorders>
              <w:bottom w:val="single" w:sz="4" w:space="0" w:color="CCCCCC"/>
              <w:right w:val="single" w:sz="4" w:space="0" w:color="CCCCCC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GLAZBENI KONTAKTI 1 : udžbenik glazbene umjetnosti sa 4 zvučna CD-a za prvi razred srednjih škola s dvogodišnjim programom</w:t>
            </w:r>
          </w:p>
        </w:tc>
        <w:tc>
          <w:tcPr>
            <w:tcW w:w="3037" w:type="dxa"/>
            <w:gridSpan w:val="2"/>
            <w:tcBorders>
              <w:bottom w:val="single" w:sz="4" w:space="0" w:color="CCCCCC"/>
              <w:right w:val="single" w:sz="4" w:space="0" w:color="CCCCCC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Nataša Perak Lovričević, Ljiljana Ščedrov</w:t>
            </w:r>
          </w:p>
        </w:tc>
        <w:tc>
          <w:tcPr>
            <w:tcW w:w="1046" w:type="dxa"/>
            <w:gridSpan w:val="2"/>
            <w:tcBorders>
              <w:bottom w:val="single" w:sz="4" w:space="0" w:color="CCCCCC"/>
              <w:right w:val="single" w:sz="4" w:space="0" w:color="CCCCCC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udžbenik sa 4 zvučna CD-a</w:t>
            </w:r>
          </w:p>
        </w:tc>
        <w:tc>
          <w:tcPr>
            <w:tcW w:w="829" w:type="dxa"/>
            <w:gridSpan w:val="2"/>
            <w:tcBorders>
              <w:bottom w:val="single" w:sz="4" w:space="0" w:color="CCCCCC"/>
              <w:right w:val="single" w:sz="4" w:space="0" w:color="CCCCCC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110,00</w:t>
            </w:r>
          </w:p>
        </w:tc>
        <w:tc>
          <w:tcPr>
            <w:tcW w:w="1318" w:type="dxa"/>
            <w:gridSpan w:val="2"/>
            <w:tcBorders>
              <w:bottom w:val="single" w:sz="4" w:space="0" w:color="CCCCCC"/>
              <w:right w:val="single" w:sz="4" w:space="0" w:color="CCCCCC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70" w:type="dxa"/>
            <w:gridSpan w:val="2"/>
            <w:tcBorders>
              <w:bottom w:val="single" w:sz="4" w:space="0" w:color="CCCCCC"/>
              <w:right w:val="single" w:sz="4" w:space="0" w:color="CCCCCC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2205" w:type="dxa"/>
            <w:gridSpan w:val="1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 Bold" w:hAnsi="Calibri Bold"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 w:ascii="Calibri Bold" w:hAnsi="Calibri Bold"/>
                <w:color w:val="000000"/>
                <w:lang w:eastAsia="hr-HR"/>
              </w:rPr>
              <w:t>ETIKA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5890</w:t>
            </w:r>
          </w:p>
        </w:tc>
        <w:tc>
          <w:tcPr>
            <w:tcW w:w="4544" w:type="dxa"/>
            <w:gridSpan w:val="2"/>
            <w:tcBorders>
              <w:bottom w:val="single" w:sz="4" w:space="0" w:color="CCCCCC"/>
              <w:right w:val="single" w:sz="4" w:space="0" w:color="CCCCCC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ETIKA 3 - BIOETIKA DANAS : udžbenik etike u trećem razredu gimnazija i srednjih škola</w:t>
            </w:r>
          </w:p>
        </w:tc>
        <w:tc>
          <w:tcPr>
            <w:tcW w:w="3037" w:type="dxa"/>
            <w:gridSpan w:val="2"/>
            <w:tcBorders>
              <w:bottom w:val="single" w:sz="4" w:space="0" w:color="CCCCCC"/>
              <w:right w:val="single" w:sz="4" w:space="0" w:color="CCCCCC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Maja Žitinski</w:t>
            </w:r>
          </w:p>
        </w:tc>
        <w:tc>
          <w:tcPr>
            <w:tcW w:w="1046" w:type="dxa"/>
            <w:gridSpan w:val="2"/>
            <w:tcBorders>
              <w:bottom w:val="single" w:sz="4" w:space="0" w:color="CCCCCC"/>
              <w:right w:val="single" w:sz="4" w:space="0" w:color="CCCCCC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tcBorders>
              <w:bottom w:val="single" w:sz="4" w:space="0" w:color="CCCCCC"/>
              <w:right w:val="single" w:sz="4" w:space="0" w:color="CCCCCC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89,00</w:t>
            </w:r>
          </w:p>
        </w:tc>
        <w:tc>
          <w:tcPr>
            <w:tcW w:w="1318" w:type="dxa"/>
            <w:gridSpan w:val="2"/>
            <w:tcBorders>
              <w:bottom w:val="single" w:sz="4" w:space="0" w:color="CCCCCC"/>
              <w:right w:val="single" w:sz="4" w:space="0" w:color="CCCCCC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ŠK</w:t>
            </w:r>
          </w:p>
        </w:tc>
        <w:tc>
          <w:tcPr>
            <w:tcW w:w="770" w:type="dxa"/>
            <w:gridSpan w:val="2"/>
            <w:tcBorders>
              <w:bottom w:val="single" w:sz="4" w:space="0" w:color="CCCCCC"/>
              <w:right w:val="single" w:sz="4" w:space="0" w:color="CCCCCC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</w:r>
          </w:p>
        </w:tc>
      </w:tr>
      <w:tr>
        <w:trPr>
          <w:trHeight w:val="300" w:hRule="atLeast"/>
        </w:trPr>
        <w:tc>
          <w:tcPr>
            <w:tcW w:w="12205" w:type="dxa"/>
            <w:gridSpan w:val="1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 Bold" w:hAnsi="Calibri Bold"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 w:ascii="Calibri Bold" w:hAnsi="Calibri Bold"/>
                <w:color w:val="000000"/>
                <w:lang w:eastAsia="hr-HR"/>
              </w:rPr>
              <w:t>VJERONAUK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4856</w:t>
            </w:r>
          </w:p>
        </w:tc>
        <w:tc>
          <w:tcPr>
            <w:tcW w:w="4544" w:type="dxa"/>
            <w:gridSpan w:val="2"/>
            <w:tcBorders>
              <w:bottom w:val="single" w:sz="4" w:space="0" w:color="CCCCCC"/>
              <w:right w:val="single" w:sz="4" w:space="0" w:color="CCCCCC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3037" w:type="dxa"/>
            <w:gridSpan w:val="2"/>
            <w:tcBorders>
              <w:bottom w:val="single" w:sz="4" w:space="0" w:color="CCCCCC"/>
              <w:right w:val="single" w:sz="4" w:space="0" w:color="CCCCCC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Dejan Čaplar, Dario Kustura, Ivica Živković</w:t>
            </w:r>
          </w:p>
        </w:tc>
        <w:tc>
          <w:tcPr>
            <w:tcW w:w="1046" w:type="dxa"/>
            <w:gridSpan w:val="2"/>
            <w:tcBorders>
              <w:bottom w:val="single" w:sz="4" w:space="0" w:color="CCCCCC"/>
              <w:right w:val="single" w:sz="4" w:space="0" w:color="CCCCCC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tcBorders>
              <w:bottom w:val="single" w:sz="4" w:space="0" w:color="CCCCCC"/>
              <w:right w:val="single" w:sz="4" w:space="0" w:color="CCCCCC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46,00</w:t>
            </w:r>
          </w:p>
        </w:tc>
        <w:tc>
          <w:tcPr>
            <w:tcW w:w="1318" w:type="dxa"/>
            <w:gridSpan w:val="2"/>
            <w:tcBorders>
              <w:bottom w:val="single" w:sz="4" w:space="0" w:color="CCCCCC"/>
              <w:right w:val="single" w:sz="4" w:space="0" w:color="CCCCCC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KS</w:t>
            </w:r>
          </w:p>
        </w:tc>
        <w:tc>
          <w:tcPr>
            <w:tcW w:w="770" w:type="dxa"/>
            <w:gridSpan w:val="2"/>
            <w:tcBorders>
              <w:bottom w:val="single" w:sz="4" w:space="0" w:color="CCCCCC"/>
              <w:right w:val="single" w:sz="4" w:space="0" w:color="CCCCCC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</w:r>
          </w:p>
        </w:tc>
      </w:tr>
      <w:tr>
        <w:trPr>
          <w:trHeight w:val="300" w:hRule="atLeast"/>
        </w:trPr>
        <w:tc>
          <w:tcPr>
            <w:tcW w:w="12205" w:type="dxa"/>
            <w:gridSpan w:val="1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 Bold" w:hAnsi="Calibri Bold"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 w:ascii="Calibri Bold" w:hAnsi="Calibri Bold"/>
                <w:color w:val="000000"/>
                <w:lang w:eastAsia="hr-HR"/>
              </w:rPr>
              <w:t>HRVATSKI JEZIK - ZA ČETVEROGODIŠNJE STRUKOVNE ŠKOLE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7078</w:t>
            </w:r>
          </w:p>
        </w:tc>
        <w:tc>
          <w:tcPr>
            <w:tcW w:w="4544" w:type="dxa"/>
            <w:gridSpan w:val="2"/>
            <w:tcBorders>
              <w:bottom w:val="single" w:sz="4" w:space="0" w:color="CCCCCC"/>
              <w:right w:val="single" w:sz="4" w:space="0" w:color="CCCCCC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PUTOKAZI 3 : integrirani udžbenik hrvatskog jezika i književnosti s dodatnim digitalnim sadržajem za treći razred strukovnih četverogodišnjih škola na razini 4.2 i gimnazija</w:t>
            </w:r>
          </w:p>
        </w:tc>
        <w:tc>
          <w:tcPr>
            <w:tcW w:w="3037" w:type="dxa"/>
            <w:gridSpan w:val="2"/>
            <w:tcBorders>
              <w:bottom w:val="single" w:sz="4" w:space="0" w:color="CCCCCC"/>
              <w:right w:val="single" w:sz="4" w:space="0" w:color="CCCCCC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Tanja Marčan, Linda Grubišić Belina</w:t>
            </w:r>
          </w:p>
        </w:tc>
        <w:tc>
          <w:tcPr>
            <w:tcW w:w="1046" w:type="dxa"/>
            <w:gridSpan w:val="2"/>
            <w:tcBorders>
              <w:bottom w:val="single" w:sz="4" w:space="0" w:color="CCCCCC"/>
              <w:right w:val="single" w:sz="4" w:space="0" w:color="CCCCCC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tcBorders>
              <w:bottom w:val="single" w:sz="4" w:space="0" w:color="CCCCCC"/>
              <w:right w:val="single" w:sz="4" w:space="0" w:color="CCCCCC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189,00</w:t>
            </w:r>
          </w:p>
        </w:tc>
        <w:tc>
          <w:tcPr>
            <w:tcW w:w="1318" w:type="dxa"/>
            <w:gridSpan w:val="2"/>
            <w:tcBorders>
              <w:bottom w:val="single" w:sz="4" w:space="0" w:color="CCCCCC"/>
              <w:right w:val="single" w:sz="4" w:space="0" w:color="CCCCCC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ŠK</w:t>
            </w:r>
          </w:p>
        </w:tc>
        <w:tc>
          <w:tcPr>
            <w:tcW w:w="770" w:type="dxa"/>
            <w:gridSpan w:val="2"/>
            <w:tcBorders>
              <w:bottom w:val="single" w:sz="4" w:space="0" w:color="CCCCCC"/>
              <w:right w:val="single" w:sz="4" w:space="0" w:color="CCCCCC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2205" w:type="dxa"/>
            <w:gridSpan w:val="1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 Bold" w:hAnsi="Calibri Bold"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 w:ascii="Calibri Bold" w:hAnsi="Calibri Bold"/>
                <w:color w:val="000000"/>
                <w:lang w:eastAsia="hr-HR"/>
              </w:rPr>
              <w:t>MATEMATIKA - ZA ČETVEROGODIŠNJE PROGRAME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7053</w:t>
            </w:r>
          </w:p>
        </w:tc>
        <w:tc>
          <w:tcPr>
            <w:tcW w:w="4544" w:type="dxa"/>
            <w:gridSpan w:val="2"/>
            <w:tcBorders>
              <w:bottom w:val="single" w:sz="4" w:space="0" w:color="CCCCCC"/>
              <w:right w:val="single" w:sz="4" w:space="0" w:color="CCCCCC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MATEMATIKA 3 : udžbenik matematike u trećem razredu srednje škole sa zadatcima za rješavanje, 3 i 4 sata tjedno, 1. i 2. dio</w:t>
            </w:r>
          </w:p>
        </w:tc>
        <w:tc>
          <w:tcPr>
            <w:tcW w:w="3037" w:type="dxa"/>
            <w:gridSpan w:val="2"/>
            <w:tcBorders>
              <w:bottom w:val="single" w:sz="4" w:space="0" w:color="CCCCCC"/>
              <w:right w:val="single" w:sz="4" w:space="0" w:color="CCCCCC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Aleksandra Pletikosić, Ivan Matić, Ljerka Jukić Matić, Maja Zelčić, Marina Njerš, Robert Gortan, Tamara Srnec, Željka Dijanić</w:t>
            </w:r>
          </w:p>
        </w:tc>
        <w:tc>
          <w:tcPr>
            <w:tcW w:w="1046" w:type="dxa"/>
            <w:gridSpan w:val="2"/>
            <w:tcBorders>
              <w:bottom w:val="single" w:sz="4" w:space="0" w:color="CCCCCC"/>
              <w:right w:val="single" w:sz="4" w:space="0" w:color="CCCCCC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29" w:type="dxa"/>
            <w:gridSpan w:val="2"/>
            <w:tcBorders>
              <w:bottom w:val="single" w:sz="4" w:space="0" w:color="CCCCCC"/>
              <w:right w:val="single" w:sz="4" w:space="0" w:color="CCCCCC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188,00</w:t>
            </w:r>
          </w:p>
        </w:tc>
        <w:tc>
          <w:tcPr>
            <w:tcW w:w="1318" w:type="dxa"/>
            <w:gridSpan w:val="2"/>
            <w:tcBorders>
              <w:bottom w:val="single" w:sz="4" w:space="0" w:color="CCCCCC"/>
              <w:right w:val="single" w:sz="4" w:space="0" w:color="CCCCCC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ŠK</w:t>
            </w:r>
          </w:p>
        </w:tc>
        <w:tc>
          <w:tcPr>
            <w:tcW w:w="770" w:type="dxa"/>
            <w:gridSpan w:val="2"/>
            <w:tcBorders>
              <w:bottom w:val="single" w:sz="4" w:space="0" w:color="CCCCCC"/>
              <w:right w:val="single" w:sz="4" w:space="0" w:color="CCCCCC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 Bold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LibreOffice/6.2.5.2$Windows_X86_64 LibreOffice_project/1ec314fa52f458adc18c4f025c545a4e8b22c159</Application>
  <Pages>2</Pages>
  <Words>343</Words>
  <Characters>1933</Characters>
  <CharactersWithSpaces>2221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2020-07-06T08:44:00Z</dcterms:created>
  <dc:creator>Marina</dc:creator>
  <dc:description/>
  <dc:language>hr-HR</dc:language>
  <cp:lastModifiedBy/>
  <dcterms:modified xsi:type="dcterms:W3CDTF">2022-06-28T23:01:55Z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